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8F" w:rsidRDefault="0039048F" w:rsidP="0039048F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-113665</wp:posOffset>
            </wp:positionV>
            <wp:extent cx="481965" cy="615315"/>
            <wp:effectExtent l="19050" t="0" r="0" b="0"/>
            <wp:wrapSquare wrapText="bothSides"/>
            <wp:docPr id="3" name="Рисунок 25" descr="kusinskiy_rai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kusinskiy_raion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br w:type="textWrapping" w:clear="all"/>
      </w:r>
    </w:p>
    <w:p w:rsidR="0039048F" w:rsidRDefault="0039048F" w:rsidP="0039048F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noProof/>
          <w:sz w:val="10"/>
          <w:szCs w:val="24"/>
        </w:rPr>
      </w:pPr>
    </w:p>
    <w:p w:rsidR="0039048F" w:rsidRDefault="0039048F" w:rsidP="0039048F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СОВЕТ ДЕПУТАТОВ</w:t>
      </w:r>
    </w:p>
    <w:p w:rsidR="0039048F" w:rsidRDefault="0039048F" w:rsidP="0039048F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  <w:sz w:val="20"/>
        </w:rPr>
      </w:pPr>
      <w:r>
        <w:rPr>
          <w:rFonts w:ascii="Times New Roman" w:eastAsia="MS Mincho" w:hAnsi="Times New Roman" w:cs="Times New Roman"/>
          <w:b/>
          <w:bCs/>
        </w:rPr>
        <w:t>ПЕТРОЗАВОДСКОГО СЕЛЬСКОГО ПОСЕЛЕНИЯ</w:t>
      </w:r>
    </w:p>
    <w:p w:rsidR="0039048F" w:rsidRDefault="0039048F" w:rsidP="0039048F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Кусинского муниципального района </w:t>
      </w:r>
    </w:p>
    <w:p w:rsidR="0039048F" w:rsidRDefault="0039048F" w:rsidP="0039048F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Челябинской области</w:t>
      </w:r>
    </w:p>
    <w:p w:rsidR="0039048F" w:rsidRDefault="0039048F" w:rsidP="0039048F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color w:val="0000FF"/>
          <w:sz w:val="8"/>
          <w:lang w:eastAsia="zh-CN"/>
        </w:rPr>
      </w:pPr>
    </w:p>
    <w:p w:rsidR="0039048F" w:rsidRDefault="005A1162" w:rsidP="00390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5A1162">
        <w:pict>
          <v:line id="_x0000_s1026" style="position:absolute;left:0;text-align:left;flip:y;z-index:251658240" from=".35pt,5.6pt" to="517.25pt,5.6pt" strokeweight="6.25pt">
            <v:stroke linestyle="thickThin"/>
          </v:line>
        </w:pict>
      </w:r>
    </w:p>
    <w:p w:rsidR="0039048F" w:rsidRDefault="0039048F" w:rsidP="00390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456947, Челябинская область, Кусинский район, с. Петропавловка, ул. Спартак, д.4.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Тел. 8-(351-54)-3-71-25, </w:t>
      </w:r>
    </w:p>
    <w:p w:rsidR="0039048F" w:rsidRDefault="0039048F" w:rsidP="00390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8-(351-54)-3-72-22,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val="en-US" w:eastAsia="zh-CN"/>
        </w:rPr>
        <w:t>adm</w:t>
      </w:r>
      <w:proofErr w:type="spellEnd"/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eastAsia="zh-CN"/>
        </w:rPr>
        <w:t>_</w:t>
      </w:r>
      <w:proofErr w:type="spellStart"/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val="en-US" w:eastAsia="zh-CN"/>
        </w:rPr>
        <w:t>petr</w:t>
      </w:r>
      <w:proofErr w:type="spellEnd"/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eastAsia="zh-CN"/>
        </w:rPr>
        <w:t>@</w:t>
      </w:r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val="en-US" w:eastAsia="zh-CN"/>
        </w:rPr>
        <w:t>mail</w:t>
      </w:r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val="en-US" w:eastAsia="zh-CN"/>
        </w:rPr>
        <w:t>ru</w:t>
      </w:r>
      <w:proofErr w:type="spellEnd"/>
    </w:p>
    <w:p w:rsidR="0039048F" w:rsidRDefault="0039048F" w:rsidP="00390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24E4" w:rsidRDefault="0039048F" w:rsidP="003904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A12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Протокол</w:t>
      </w:r>
      <w:r w:rsidR="00E624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48F" w:rsidRDefault="00E624E4" w:rsidP="003904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Публичных слушаний</w:t>
      </w:r>
    </w:p>
    <w:p w:rsidR="0039048F" w:rsidRPr="00DE488B" w:rsidRDefault="0039048F" w:rsidP="0039048F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DE488B">
        <w:rPr>
          <w:rFonts w:ascii="Times New Roman" w:hAnsi="Times New Roman" w:cs="Times New Roman"/>
          <w:sz w:val="32"/>
          <w:szCs w:val="24"/>
        </w:rPr>
        <w:t xml:space="preserve">от 21.12.2022 г. </w:t>
      </w:r>
      <w:r w:rsidRPr="00DE488B">
        <w:rPr>
          <w:rFonts w:ascii="Times New Roman" w:hAnsi="Times New Roman" w:cs="Times New Roman"/>
          <w:b/>
          <w:sz w:val="32"/>
          <w:szCs w:val="24"/>
        </w:rPr>
        <w:t>№ 10</w:t>
      </w:r>
    </w:p>
    <w:p w:rsidR="0039048F" w:rsidRDefault="0039048F" w:rsidP="003904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048F" w:rsidRDefault="0039048F" w:rsidP="003904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 </w:t>
      </w:r>
      <w:r w:rsidR="00E624E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39048F" w:rsidRDefault="00E624E4" w:rsidP="003904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 А</w:t>
      </w:r>
      <w:r w:rsidR="0039048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Петрозаводского сельского поселения</w:t>
      </w:r>
    </w:p>
    <w:p w:rsidR="0039048F" w:rsidRDefault="0039048F" w:rsidP="00390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4E4" w:rsidRDefault="0039048F" w:rsidP="003904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:</w:t>
      </w:r>
      <w:r w:rsidR="00EB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C3A">
        <w:rPr>
          <w:rFonts w:ascii="Times New Roman" w:hAnsi="Times New Roman" w:cs="Times New Roman"/>
          <w:sz w:val="24"/>
          <w:szCs w:val="24"/>
        </w:rPr>
        <w:t>Щипицин</w:t>
      </w:r>
      <w:proofErr w:type="spellEnd"/>
      <w:r w:rsidR="00EB1C3A">
        <w:rPr>
          <w:rFonts w:ascii="Times New Roman" w:hAnsi="Times New Roman" w:cs="Times New Roman"/>
          <w:sz w:val="24"/>
          <w:szCs w:val="24"/>
        </w:rPr>
        <w:t xml:space="preserve"> А.Л; </w:t>
      </w:r>
      <w:proofErr w:type="spellStart"/>
      <w:r w:rsidR="00EB1C3A">
        <w:rPr>
          <w:rFonts w:ascii="Times New Roman" w:hAnsi="Times New Roman" w:cs="Times New Roman"/>
          <w:sz w:val="24"/>
          <w:szCs w:val="24"/>
        </w:rPr>
        <w:t>Со</w:t>
      </w:r>
      <w:r w:rsidR="00E624E4">
        <w:rPr>
          <w:rFonts w:ascii="Times New Roman" w:hAnsi="Times New Roman" w:cs="Times New Roman"/>
          <w:sz w:val="24"/>
          <w:szCs w:val="24"/>
        </w:rPr>
        <w:t>пилкина</w:t>
      </w:r>
      <w:proofErr w:type="spellEnd"/>
      <w:r w:rsidR="00E624E4">
        <w:rPr>
          <w:rFonts w:ascii="Times New Roman" w:hAnsi="Times New Roman" w:cs="Times New Roman"/>
          <w:sz w:val="24"/>
          <w:szCs w:val="24"/>
        </w:rPr>
        <w:t xml:space="preserve"> Н.Г.; Пичугина А.М;</w:t>
      </w:r>
    </w:p>
    <w:p w:rsidR="0039048F" w:rsidRDefault="0039048F" w:rsidP="003904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Киршина А.В 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ылегжанин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И.В.; Воронина О.В.;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Т.А.; Грязнов А.В.; Гущина Е.В.;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</w:t>
      </w:r>
      <w:r w:rsidR="001D332C">
        <w:rPr>
          <w:rFonts w:ascii="Times New Roman" w:hAnsi="Times New Roman" w:cs="Times New Roman"/>
          <w:sz w:val="24"/>
          <w:szCs w:val="24"/>
        </w:rPr>
        <w:t>ицина</w:t>
      </w:r>
      <w:proofErr w:type="spellEnd"/>
      <w:r w:rsidR="001D332C">
        <w:rPr>
          <w:rFonts w:ascii="Times New Roman" w:hAnsi="Times New Roman" w:cs="Times New Roman"/>
          <w:sz w:val="24"/>
          <w:szCs w:val="24"/>
        </w:rPr>
        <w:t xml:space="preserve"> Т.К.; </w:t>
      </w:r>
      <w:proofErr w:type="spellStart"/>
      <w:r w:rsidR="001D332C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="001D332C">
        <w:rPr>
          <w:rFonts w:ascii="Times New Roman" w:hAnsi="Times New Roman" w:cs="Times New Roman"/>
          <w:sz w:val="24"/>
          <w:szCs w:val="24"/>
        </w:rPr>
        <w:t xml:space="preserve">, З.Ш. </w:t>
      </w:r>
      <w:proofErr w:type="spellStart"/>
      <w:r w:rsidR="001D332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аткулина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Э.Р.Хусниярова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048F" w:rsidRDefault="0039048F" w:rsidP="00390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Приглашенные Глава администрации Петрозаводского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Р.Ф.Са</w:t>
      </w:r>
      <w:r w:rsidR="001D332C">
        <w:rPr>
          <w:rFonts w:ascii="Times New Roman" w:hAnsi="Times New Roman" w:cs="Times New Roman"/>
          <w:sz w:val="24"/>
          <w:szCs w:val="24"/>
        </w:rPr>
        <w:t>йфигазин</w:t>
      </w:r>
      <w:proofErr w:type="spellEnd"/>
      <w:r w:rsidR="001D332C">
        <w:rPr>
          <w:rFonts w:ascii="Times New Roman" w:hAnsi="Times New Roman" w:cs="Times New Roman"/>
          <w:sz w:val="24"/>
          <w:szCs w:val="24"/>
        </w:rPr>
        <w:t>,</w:t>
      </w:r>
    </w:p>
    <w:p w:rsidR="0039048F" w:rsidRDefault="0039048F" w:rsidP="003904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Петрозаводского сельского поселения, депутат от избирательного округа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Т.К.Тупицина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огласила повестку заседания</w:t>
      </w:r>
    </w:p>
    <w:p w:rsidR="0039048F" w:rsidRPr="00DE488B" w:rsidRDefault="0039048F" w:rsidP="003904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88B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  <w:proofErr w:type="gramStart"/>
      <w:r w:rsidRPr="00DE488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C2B07" w:rsidRDefault="00DE488B" w:rsidP="003904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88B">
        <w:rPr>
          <w:rFonts w:ascii="Times New Roman" w:hAnsi="Times New Roman" w:cs="Times New Roman"/>
          <w:sz w:val="24"/>
          <w:szCs w:val="24"/>
        </w:rPr>
        <w:t xml:space="preserve"> </w:t>
      </w:r>
      <w:r w:rsidR="008C2B07">
        <w:rPr>
          <w:rFonts w:ascii="Times New Roman" w:hAnsi="Times New Roman" w:cs="Times New Roman"/>
          <w:b/>
          <w:sz w:val="24"/>
          <w:szCs w:val="24"/>
        </w:rPr>
        <w:t xml:space="preserve">«Слушание </w:t>
      </w:r>
      <w:r w:rsidRPr="008C2B07">
        <w:rPr>
          <w:rFonts w:ascii="Times New Roman" w:hAnsi="Times New Roman" w:cs="Times New Roman"/>
          <w:b/>
          <w:sz w:val="24"/>
          <w:szCs w:val="24"/>
        </w:rPr>
        <w:t>Проект</w:t>
      </w:r>
      <w:r w:rsidR="008C2B07">
        <w:rPr>
          <w:rFonts w:ascii="Times New Roman" w:hAnsi="Times New Roman" w:cs="Times New Roman"/>
          <w:b/>
          <w:sz w:val="24"/>
          <w:szCs w:val="24"/>
        </w:rPr>
        <w:t>а</w:t>
      </w:r>
      <w:r w:rsidRPr="008C2B07">
        <w:rPr>
          <w:rFonts w:ascii="Times New Roman" w:hAnsi="Times New Roman" w:cs="Times New Roman"/>
          <w:b/>
          <w:sz w:val="24"/>
          <w:szCs w:val="24"/>
        </w:rPr>
        <w:t xml:space="preserve">  бюджета Петрозаводского сельского поселения на 2023 год и на плановый период 2024-2025 годов</w:t>
      </w:r>
      <w:r w:rsidR="008C2B0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9048F" w:rsidRPr="008C2B07" w:rsidRDefault="008C2B07" w:rsidP="003904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 Глава Администрации Петрозаводского сельского поселения Р.Ф.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Сайфигазин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048F" w:rsidRDefault="0039048F" w:rsidP="0039048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Будут ли у вас замечания (дополнения) по повестке дня?</w:t>
      </w:r>
    </w:p>
    <w:p w:rsidR="0039048F" w:rsidRDefault="0039048F" w:rsidP="0039048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Предлагаю  утвердить повестку дня.</w:t>
      </w:r>
    </w:p>
    <w:p w:rsidR="0039048F" w:rsidRDefault="0039048F" w:rsidP="0039048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 других предложений?</w:t>
      </w:r>
    </w:p>
    <w:p w:rsidR="0039048F" w:rsidRDefault="0039048F" w:rsidP="0039048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Ставлю на голосование</w:t>
      </w:r>
    </w:p>
    <w:p w:rsidR="0039048F" w:rsidRDefault="0039048F" w:rsidP="0039048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674DDF">
        <w:rPr>
          <w:rFonts w:ascii="Times New Roman" w:eastAsia="Times New Roman" w:hAnsi="Times New Roman" w:cs="Times New Roman"/>
          <w:sz w:val="24"/>
          <w:szCs w:val="24"/>
        </w:rPr>
        <w:t xml:space="preserve"> «за»?  13чел. Кто «против»?  0   чел</w:t>
      </w:r>
      <w:proofErr w:type="gramStart"/>
      <w:r w:rsidR="00674DDF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="00674DDF">
        <w:rPr>
          <w:rFonts w:ascii="Times New Roman" w:eastAsia="Times New Roman" w:hAnsi="Times New Roman" w:cs="Times New Roman"/>
          <w:sz w:val="24"/>
          <w:szCs w:val="24"/>
        </w:rPr>
        <w:t xml:space="preserve">Воздержались»?    0 </w:t>
      </w:r>
      <w:r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39048F" w:rsidRDefault="0039048F" w:rsidP="0039048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дня утверждена.</w:t>
      </w:r>
    </w:p>
    <w:p w:rsidR="00BA1219" w:rsidRDefault="00BA1219" w:rsidP="008C2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2B07" w:rsidRDefault="00BA1219" w:rsidP="008C2B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C2B07">
        <w:rPr>
          <w:rFonts w:ascii="Times New Roman" w:hAnsi="Times New Roman" w:cs="Times New Roman"/>
          <w:b/>
          <w:sz w:val="24"/>
          <w:szCs w:val="24"/>
        </w:rPr>
        <w:t xml:space="preserve">Слушали  </w:t>
      </w:r>
      <w:r w:rsidR="008C2B07" w:rsidRPr="008C2B07">
        <w:rPr>
          <w:rFonts w:ascii="Times New Roman" w:hAnsi="Times New Roman" w:cs="Times New Roman"/>
          <w:b/>
          <w:sz w:val="24"/>
          <w:szCs w:val="24"/>
        </w:rPr>
        <w:t>Проект  бюджета Петрозаводского сельского поселения на 2023 год и на плановый период 2024-2025 годов</w:t>
      </w:r>
      <w:r w:rsidR="008C2B0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A1219" w:rsidRPr="008C2B07" w:rsidRDefault="00BA1219" w:rsidP="00BA12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Выступил Глава Администрации Петрозаводского сельского поселения Р.Ф.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Сайфигазин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1219" w:rsidRDefault="00BA1219" w:rsidP="008C2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:rsidR="008C2B07" w:rsidRPr="008C2B07" w:rsidRDefault="008C2B07" w:rsidP="008C2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Уважаемые участники публичных слушаний!</w:t>
      </w:r>
    </w:p>
    <w:p w:rsidR="008C2B07" w:rsidRPr="008C2B07" w:rsidRDefault="008C2B07" w:rsidP="008C2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700"/>
        <w:rPr>
          <w:sz w:val="24"/>
          <w:szCs w:val="32"/>
        </w:rPr>
      </w:pPr>
      <w:r w:rsidRPr="008C2B07">
        <w:rPr>
          <w:sz w:val="24"/>
          <w:szCs w:val="32"/>
        </w:rPr>
        <w:t>Бюджетная и налоговая политика Петрозаводского сельского поселения направлена на обеспечение сбалансированности и устойчивости бюджетной системы поселения.</w:t>
      </w: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700"/>
        <w:rPr>
          <w:bCs/>
          <w:sz w:val="24"/>
          <w:szCs w:val="32"/>
        </w:rPr>
      </w:pPr>
      <w:r w:rsidRPr="008C2B07">
        <w:rPr>
          <w:sz w:val="24"/>
          <w:szCs w:val="32"/>
        </w:rPr>
        <w:t xml:space="preserve">За основу разработки проекта бюджета </w:t>
      </w:r>
      <w:proofErr w:type="spellStart"/>
      <w:r w:rsidRPr="008C2B07">
        <w:rPr>
          <w:sz w:val="24"/>
          <w:szCs w:val="32"/>
        </w:rPr>
        <w:t>поселениявзят</w:t>
      </w:r>
      <w:proofErr w:type="spellEnd"/>
      <w:r w:rsidRPr="008C2B07">
        <w:rPr>
          <w:sz w:val="24"/>
          <w:szCs w:val="32"/>
        </w:rPr>
        <w:t xml:space="preserve"> базовый вариант прогноза</w:t>
      </w:r>
      <w:r w:rsidRPr="008C2B07">
        <w:rPr>
          <w:bCs/>
          <w:sz w:val="24"/>
          <w:szCs w:val="32"/>
        </w:rPr>
        <w:t xml:space="preserve"> социально-экономического развития Петрозаводского сельского </w:t>
      </w:r>
      <w:proofErr w:type="spellStart"/>
      <w:r w:rsidRPr="008C2B07">
        <w:rPr>
          <w:bCs/>
          <w:sz w:val="24"/>
          <w:szCs w:val="32"/>
        </w:rPr>
        <w:t>поселенияна</w:t>
      </w:r>
      <w:proofErr w:type="spellEnd"/>
      <w:r w:rsidRPr="008C2B07">
        <w:rPr>
          <w:bCs/>
          <w:sz w:val="24"/>
          <w:szCs w:val="32"/>
        </w:rPr>
        <w:t xml:space="preserve"> 2023-2025 годы, прогнозируемый Отделом экономики Кусинского района.</w:t>
      </w: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700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lastRenderedPageBreak/>
        <w:t xml:space="preserve">Кроме того, при формировании бюджета поселения на предстоящий период учтены Послания Президента Российской Федерации Федеральному Собранию Российской Федерации, социальные Указы Президента Российской </w:t>
      </w:r>
      <w:proofErr w:type="spellStart"/>
      <w:r w:rsidRPr="008C2B07">
        <w:rPr>
          <w:bCs/>
          <w:sz w:val="24"/>
          <w:szCs w:val="32"/>
        </w:rPr>
        <w:t>Федерации</w:t>
      </w:r>
      <w:proofErr w:type="gramStart"/>
      <w:r w:rsidRPr="008C2B07">
        <w:rPr>
          <w:bCs/>
          <w:sz w:val="24"/>
          <w:szCs w:val="32"/>
        </w:rPr>
        <w:t>,а</w:t>
      </w:r>
      <w:proofErr w:type="spellEnd"/>
      <w:proofErr w:type="gramEnd"/>
      <w:r w:rsidRPr="008C2B07">
        <w:rPr>
          <w:bCs/>
          <w:sz w:val="24"/>
          <w:szCs w:val="32"/>
        </w:rPr>
        <w:t xml:space="preserve"> также меры по повышению эффективности бюджетных расходов.</w:t>
      </w: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700"/>
        <w:rPr>
          <w:bCs/>
          <w:sz w:val="24"/>
          <w:szCs w:val="32"/>
        </w:rPr>
      </w:pP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0"/>
        <w:jc w:val="center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>ДОХОДЫ</w:t>
      </w:r>
    </w:p>
    <w:p w:rsidR="008C2B07" w:rsidRPr="008C2B07" w:rsidRDefault="008C2B07" w:rsidP="008C2B07">
      <w:pPr>
        <w:pStyle w:val="2"/>
        <w:spacing w:after="0" w:line="240" w:lineRule="auto"/>
        <w:ind w:firstLine="709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>Доходы бюджета Петрозаводского сельского поселения на 2023 год запланированы в сумме 2 283,48тыс. рублей, из них межбюджетные трансферты из районного и областного бюджета составят 1 784,68 тыс. рублей или 78,2 % от общего объема доходов бюджета поселения.</w:t>
      </w: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709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>В 2023 году планируется увеличение объема доходов к уровню 2022 года на – 303,58 тыс. рублей.</w:t>
      </w: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709"/>
        <w:rPr>
          <w:bCs/>
          <w:sz w:val="24"/>
          <w:szCs w:val="32"/>
        </w:rPr>
      </w:pPr>
    </w:p>
    <w:p w:rsidR="008C2B07" w:rsidRPr="008C2B07" w:rsidRDefault="008C2B07" w:rsidP="008C2B07">
      <w:pPr>
        <w:pStyle w:val="2"/>
        <w:spacing w:before="0" w:after="0" w:line="240" w:lineRule="auto"/>
        <w:ind w:firstLine="709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 xml:space="preserve">Основными </w:t>
      </w:r>
      <w:proofErr w:type="spellStart"/>
      <w:r w:rsidRPr="008C2B07">
        <w:rPr>
          <w:bCs/>
          <w:sz w:val="24"/>
          <w:szCs w:val="32"/>
        </w:rPr>
        <w:t>бюджетообразующими</w:t>
      </w:r>
      <w:proofErr w:type="spellEnd"/>
      <w:r w:rsidRPr="008C2B07">
        <w:rPr>
          <w:bCs/>
          <w:sz w:val="24"/>
          <w:szCs w:val="32"/>
        </w:rPr>
        <w:t xml:space="preserve"> источниками бюджета поселения в 2023 году остаются:</w:t>
      </w:r>
    </w:p>
    <w:p w:rsidR="008C2B07" w:rsidRPr="008C2B07" w:rsidRDefault="008C2B07" w:rsidP="008C2B07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>налог на доходы физических лиц – 3% (68,8 тыс. руб.);</w:t>
      </w:r>
    </w:p>
    <w:p w:rsidR="008C2B07" w:rsidRPr="008C2B07" w:rsidRDefault="008C2B07" w:rsidP="008C2B07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>налог на имущество физических лиц – 6,7 % (152,0тыс. руб.);</w:t>
      </w:r>
    </w:p>
    <w:p w:rsidR="008C2B07" w:rsidRPr="008C2B07" w:rsidRDefault="008C2B07" w:rsidP="008C2B07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>земельный налог – 9,6 % (220тыс. руб.);</w:t>
      </w:r>
    </w:p>
    <w:p w:rsidR="008C2B07" w:rsidRPr="008C2B07" w:rsidRDefault="008C2B07" w:rsidP="008C2B07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709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>доходы от использования имущества – 2,5 % (58,0 тыс. руб.);</w:t>
      </w:r>
    </w:p>
    <w:p w:rsidR="008C2B07" w:rsidRPr="008C2B07" w:rsidRDefault="008C2B07" w:rsidP="008C2B07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hanging="720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>безвозмездные поступления – 78,2 % (1 784,68 тыс. руб.).</w:t>
      </w:r>
    </w:p>
    <w:p w:rsidR="008C2B07" w:rsidRPr="008C2B07" w:rsidRDefault="008C2B07" w:rsidP="008C2B0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Из вышесказанного можно сделать вывод, межбюджетные трансферты из районного и областного бюджета являются основным источником доходов бюджета поселения, обеспечивающим устойчивость бюджетной системы и социальную стабильность в поселении, выполнение принятых поселением расходных обязательств.</w:t>
      </w:r>
    </w:p>
    <w:p w:rsidR="008C2B07" w:rsidRPr="008C2B07" w:rsidRDefault="008C2B07" w:rsidP="008C2B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 xml:space="preserve">В текущих условиях особенно важной остается работа по увеличению собственной доходной </w:t>
      </w:r>
      <w:proofErr w:type="spellStart"/>
      <w:r w:rsidRPr="008C2B07">
        <w:rPr>
          <w:rFonts w:ascii="Times New Roman" w:hAnsi="Times New Roman"/>
          <w:sz w:val="24"/>
          <w:szCs w:val="32"/>
        </w:rPr>
        <w:t>базыпоселения</w:t>
      </w:r>
      <w:proofErr w:type="spellEnd"/>
      <w:r w:rsidRPr="008C2B07">
        <w:rPr>
          <w:rFonts w:ascii="Times New Roman" w:hAnsi="Times New Roman"/>
          <w:sz w:val="24"/>
          <w:szCs w:val="32"/>
        </w:rPr>
        <w:t xml:space="preserve">. По поручению Губернатора сегодня ведется активная работа по </w:t>
      </w:r>
      <w:proofErr w:type="spellStart"/>
      <w:r w:rsidRPr="008C2B07">
        <w:rPr>
          <w:rFonts w:ascii="Times New Roman" w:hAnsi="Times New Roman"/>
          <w:sz w:val="24"/>
          <w:szCs w:val="32"/>
        </w:rPr>
        <w:t>задействованию</w:t>
      </w:r>
      <w:proofErr w:type="spellEnd"/>
      <w:r w:rsidRPr="008C2B07">
        <w:rPr>
          <w:rFonts w:ascii="Times New Roman" w:hAnsi="Times New Roman"/>
          <w:sz w:val="24"/>
          <w:szCs w:val="32"/>
        </w:rPr>
        <w:t xml:space="preserve">  резервов налоговых и неналоговых</w:t>
      </w:r>
      <w:r w:rsidRPr="008C2B07">
        <w:rPr>
          <w:rFonts w:ascii="Times New Roman" w:hAnsi="Times New Roman"/>
          <w:bCs/>
          <w:sz w:val="24"/>
          <w:szCs w:val="32"/>
        </w:rPr>
        <w:t xml:space="preserve"> доходов местных бюджетов</w:t>
      </w:r>
      <w:r w:rsidRPr="008C2B07">
        <w:rPr>
          <w:rFonts w:ascii="Times New Roman" w:hAnsi="Times New Roman"/>
          <w:b/>
          <w:bCs/>
          <w:sz w:val="24"/>
          <w:szCs w:val="32"/>
        </w:rPr>
        <w:t>.</w:t>
      </w:r>
      <w:r w:rsidRPr="008C2B07">
        <w:rPr>
          <w:rFonts w:ascii="Times New Roman" w:hAnsi="Times New Roman"/>
          <w:sz w:val="24"/>
          <w:szCs w:val="32"/>
        </w:rPr>
        <w:t xml:space="preserve"> От ее результатов также будут зависеть объемы финансовой помощи из областного бюджета в течение года.</w:t>
      </w: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700"/>
        <w:rPr>
          <w:sz w:val="24"/>
          <w:szCs w:val="32"/>
        </w:rPr>
      </w:pPr>
      <w:r w:rsidRPr="008C2B07">
        <w:rPr>
          <w:sz w:val="24"/>
          <w:szCs w:val="32"/>
        </w:rPr>
        <w:t>Долговая политика Петрозаводского сельского поселения ориентирована на сохранение объема муниципального долга на нулевом уровне, не предполагает осуществление заимствований, привлечение кредитов, предоставление гарантий.</w:t>
      </w: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0"/>
        <w:rPr>
          <w:bCs/>
          <w:sz w:val="24"/>
          <w:szCs w:val="32"/>
        </w:rPr>
      </w:pP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0"/>
        <w:jc w:val="center"/>
        <w:rPr>
          <w:bCs/>
          <w:sz w:val="24"/>
          <w:szCs w:val="32"/>
        </w:rPr>
      </w:pPr>
      <w:r w:rsidRPr="008C2B07">
        <w:rPr>
          <w:bCs/>
          <w:sz w:val="24"/>
          <w:szCs w:val="32"/>
        </w:rPr>
        <w:t>РАСХОДЫ</w:t>
      </w:r>
    </w:p>
    <w:p w:rsidR="008C2B07" w:rsidRPr="008C2B07" w:rsidRDefault="008C2B07" w:rsidP="008C2B07">
      <w:pPr>
        <w:pStyle w:val="2"/>
        <w:shd w:val="clear" w:color="auto" w:fill="auto"/>
        <w:spacing w:before="0" w:after="0" w:line="240" w:lineRule="auto"/>
        <w:ind w:firstLine="0"/>
        <w:jc w:val="center"/>
        <w:rPr>
          <w:bCs/>
          <w:sz w:val="24"/>
          <w:szCs w:val="32"/>
        </w:rPr>
      </w:pPr>
    </w:p>
    <w:p w:rsidR="008C2B07" w:rsidRPr="008C2B07" w:rsidRDefault="008C2B07" w:rsidP="008C2B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 xml:space="preserve">Планирование расходов бюджета осуществлялось в условиях, когда их рост </w:t>
      </w:r>
      <w:proofErr w:type="spellStart"/>
      <w:r w:rsidRPr="008C2B07">
        <w:rPr>
          <w:rFonts w:ascii="Times New Roman" w:hAnsi="Times New Roman"/>
          <w:sz w:val="24"/>
          <w:szCs w:val="32"/>
        </w:rPr>
        <w:t>неподдерживается</w:t>
      </w:r>
      <w:proofErr w:type="spellEnd"/>
      <w:r w:rsidRPr="008C2B07">
        <w:rPr>
          <w:rFonts w:ascii="Times New Roman" w:hAnsi="Times New Roman"/>
          <w:sz w:val="24"/>
          <w:szCs w:val="32"/>
        </w:rPr>
        <w:t xml:space="preserve"> соответствующим ростом доходов.</w:t>
      </w:r>
    </w:p>
    <w:p w:rsidR="008C2B07" w:rsidRPr="008C2B07" w:rsidRDefault="008C2B07" w:rsidP="008C2B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Для обеспечения расходных обязательств необходимо:</w:t>
      </w:r>
    </w:p>
    <w:p w:rsidR="008C2B07" w:rsidRPr="008C2B07" w:rsidRDefault="008C2B07" w:rsidP="008C2B07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обеспечить оптимизацию затрат расходов;</w:t>
      </w:r>
    </w:p>
    <w:p w:rsidR="008C2B07" w:rsidRPr="008C2B07" w:rsidRDefault="008C2B07" w:rsidP="008C2B07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привлекать внебюджетные источники, полученные, в том числе, от использования муниципального имущества.</w:t>
      </w:r>
    </w:p>
    <w:p w:rsidR="008C2B07" w:rsidRPr="008C2B07" w:rsidRDefault="008C2B07" w:rsidP="008C2B0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При определении структуры и объемов бюджетных ассигнований приоритетами бюджетных расходов являются:</w:t>
      </w:r>
    </w:p>
    <w:p w:rsidR="008C2B07" w:rsidRPr="008C2B07" w:rsidRDefault="008C2B07" w:rsidP="008C2B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1) оплата труда и начи</w:t>
      </w:r>
      <w:bookmarkStart w:id="0" w:name="_GoBack"/>
      <w:bookmarkEnd w:id="0"/>
      <w:r w:rsidRPr="008C2B07">
        <w:rPr>
          <w:rFonts w:ascii="Times New Roman" w:hAnsi="Times New Roman"/>
          <w:sz w:val="24"/>
          <w:szCs w:val="32"/>
        </w:rPr>
        <w:t>сления на оплату труда;</w:t>
      </w:r>
    </w:p>
    <w:p w:rsidR="008C2B07" w:rsidRPr="008C2B07" w:rsidRDefault="008C2B07" w:rsidP="008C2B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2) ликвидация последствий чрезвычайных ситуаций;</w:t>
      </w:r>
    </w:p>
    <w:p w:rsidR="008C2B07" w:rsidRPr="008C2B07" w:rsidRDefault="008C2B07" w:rsidP="008C2B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3) оплата коммунальных услуг и услуг связи;</w:t>
      </w:r>
    </w:p>
    <w:p w:rsidR="008C2B07" w:rsidRPr="008C2B07" w:rsidRDefault="008C2B07" w:rsidP="008C2B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4) уплата налогов и сборов в бюджеты бюджетной системы Российской Федерации</w:t>
      </w:r>
    </w:p>
    <w:p w:rsidR="008C2B07" w:rsidRPr="008C2B07" w:rsidRDefault="008C2B07" w:rsidP="008C2B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iCs/>
          <w:sz w:val="24"/>
          <w:szCs w:val="32"/>
        </w:rPr>
        <w:t xml:space="preserve">Общий объем расходов </w:t>
      </w:r>
      <w:r w:rsidRPr="008C2B07">
        <w:rPr>
          <w:rFonts w:ascii="Times New Roman" w:hAnsi="Times New Roman"/>
          <w:sz w:val="24"/>
          <w:szCs w:val="32"/>
        </w:rPr>
        <w:t>бюджета поселения</w:t>
      </w:r>
    </w:p>
    <w:p w:rsidR="008C2B07" w:rsidRPr="008C2B07" w:rsidRDefault="008C2B07" w:rsidP="008C2B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на 2023год составляет 2 283,48 тыс. рублей;</w:t>
      </w:r>
    </w:p>
    <w:p w:rsidR="008C2B07" w:rsidRPr="008C2B07" w:rsidRDefault="008C2B07" w:rsidP="008C2B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 xml:space="preserve">на 2024 год – </w:t>
      </w:r>
      <w:r w:rsidRPr="008C2B07">
        <w:rPr>
          <w:rFonts w:ascii="Times New Roman" w:hAnsi="Times New Roman"/>
          <w:bCs/>
          <w:sz w:val="24"/>
          <w:szCs w:val="32"/>
        </w:rPr>
        <w:t>1 939,62тыс. рублей;</w:t>
      </w:r>
    </w:p>
    <w:p w:rsidR="008C2B07" w:rsidRPr="008C2B07" w:rsidRDefault="008C2B07" w:rsidP="008C2B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8C2B07">
        <w:rPr>
          <w:rFonts w:ascii="Times New Roman" w:hAnsi="Times New Roman"/>
          <w:bCs/>
          <w:sz w:val="24"/>
          <w:szCs w:val="32"/>
        </w:rPr>
        <w:t>на 2025 год – 2,054,68тыс. рублей.</w:t>
      </w:r>
    </w:p>
    <w:p w:rsidR="008C2B07" w:rsidRPr="008C2B07" w:rsidRDefault="008C2B07" w:rsidP="008C2B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</w:p>
    <w:p w:rsidR="008C2B07" w:rsidRPr="008C2B07" w:rsidRDefault="008C2B07" w:rsidP="008C2B0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Расходы бюджета поселения направлены на выполнение муниципальных функций, содержание органов местного самоуправления в сумме 2 127,8 тыс. руб. Удельный вес по данному направлению составляет 93,2 %.</w:t>
      </w:r>
    </w:p>
    <w:p w:rsidR="008C2B07" w:rsidRPr="008C2B07" w:rsidRDefault="008C2B07" w:rsidP="008C2B07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32"/>
        </w:rPr>
      </w:pPr>
      <w:r w:rsidRPr="008C2B07">
        <w:rPr>
          <w:rFonts w:ascii="Times New Roman" w:hAnsi="Times New Roman"/>
          <w:sz w:val="24"/>
          <w:szCs w:val="32"/>
        </w:rPr>
        <w:t>Содержание ВУС 155,68 тыс. руб. Удельный вес по данному направлению составляет 6,8%.</w:t>
      </w:r>
    </w:p>
    <w:p w:rsidR="008C2B07" w:rsidRPr="008C2B07" w:rsidRDefault="008C2B07" w:rsidP="008C2B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</w:p>
    <w:p w:rsidR="0039048F" w:rsidRDefault="0039048F" w:rsidP="00390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Решили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BA1219">
        <w:rPr>
          <w:rFonts w:ascii="Times New Roman" w:hAnsi="Times New Roman" w:cs="Times New Roman"/>
          <w:bCs/>
          <w:iCs/>
          <w:sz w:val="24"/>
          <w:szCs w:val="24"/>
        </w:rPr>
        <w:t>«Принять бюджет Петрозаводского сельского поселения на 2023год и плановый период 2024  и 2025 гг.»</w:t>
      </w:r>
      <w:r w:rsidR="001D332C">
        <w:rPr>
          <w:rFonts w:ascii="Times New Roman" w:hAnsi="Times New Roman"/>
          <w:sz w:val="28"/>
          <w:szCs w:val="28"/>
        </w:rPr>
        <w:t xml:space="preserve"> </w:t>
      </w:r>
    </w:p>
    <w:p w:rsidR="0039048F" w:rsidRDefault="0039048F" w:rsidP="00390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332C">
        <w:rPr>
          <w:rFonts w:ascii="Times New Roman" w:hAnsi="Times New Roman"/>
          <w:sz w:val="28"/>
          <w:szCs w:val="28"/>
        </w:rPr>
        <w:t xml:space="preserve">        </w:t>
      </w:r>
    </w:p>
    <w:p w:rsidR="0039048F" w:rsidRDefault="0039048F" w:rsidP="003904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Будут ли у вас вопросы или замечания?</w:t>
      </w:r>
    </w:p>
    <w:p w:rsidR="0039048F" w:rsidRDefault="0039048F" w:rsidP="003904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Ставлю на голосование.</w:t>
      </w:r>
    </w:p>
    <w:p w:rsidR="0039048F" w:rsidRDefault="001D332C" w:rsidP="003904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«за»?_</w:t>
      </w:r>
      <w:r w:rsidR="00BA1219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_чел. Кто «против»?  __</w:t>
      </w:r>
      <w:r w:rsidR="00BA121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_ чел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Воздержались»?__</w:t>
      </w:r>
      <w:r w:rsidR="00BA121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39048F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39048F" w:rsidRDefault="0039048F" w:rsidP="003904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332C" w:rsidRDefault="0039048F" w:rsidP="001D33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2966D8" w:rsidRDefault="0039048F" w:rsidP="001D332C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Петрозаводского сельского поселения:</w:t>
      </w:r>
      <w:r>
        <w:rPr>
          <w:rFonts w:ascii="Times New Roman" w:hAnsi="Times New Roman" w:cs="Times New Roman"/>
          <w:sz w:val="24"/>
        </w:rPr>
        <w:t xml:space="preserve">                                            Т.К. </w:t>
      </w:r>
      <w:proofErr w:type="spellStart"/>
      <w:r>
        <w:rPr>
          <w:rFonts w:ascii="Times New Roman" w:hAnsi="Times New Roman" w:cs="Times New Roman"/>
          <w:sz w:val="24"/>
        </w:rPr>
        <w:t>Тупицина</w:t>
      </w:r>
      <w:proofErr w:type="spellEnd"/>
      <w:r>
        <w:rPr>
          <w:rFonts w:ascii="Times New Roman" w:hAnsi="Times New Roman" w:cs="Times New Roman"/>
          <w:sz w:val="24"/>
        </w:rPr>
        <w:t xml:space="preserve">.                    </w:t>
      </w:r>
    </w:p>
    <w:sectPr w:rsidR="002966D8" w:rsidSect="002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720"/>
    <w:multiLevelType w:val="hybridMultilevel"/>
    <w:tmpl w:val="164A6A3A"/>
    <w:lvl w:ilvl="0" w:tplc="83442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253"/>
    <w:multiLevelType w:val="hybridMultilevel"/>
    <w:tmpl w:val="210073A6"/>
    <w:lvl w:ilvl="0" w:tplc="83442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6640E8"/>
    <w:multiLevelType w:val="hybridMultilevel"/>
    <w:tmpl w:val="7E1ED8F6"/>
    <w:lvl w:ilvl="0" w:tplc="83442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48F"/>
    <w:rsid w:val="0009655E"/>
    <w:rsid w:val="001D332C"/>
    <w:rsid w:val="002966D8"/>
    <w:rsid w:val="002B7859"/>
    <w:rsid w:val="0039048F"/>
    <w:rsid w:val="003D475C"/>
    <w:rsid w:val="003D5DF6"/>
    <w:rsid w:val="00401E74"/>
    <w:rsid w:val="0046319D"/>
    <w:rsid w:val="004B4039"/>
    <w:rsid w:val="005A1162"/>
    <w:rsid w:val="005B3CD1"/>
    <w:rsid w:val="006525C6"/>
    <w:rsid w:val="00674DDF"/>
    <w:rsid w:val="006D0015"/>
    <w:rsid w:val="008C2B07"/>
    <w:rsid w:val="008C7978"/>
    <w:rsid w:val="008F1EDA"/>
    <w:rsid w:val="00A2758B"/>
    <w:rsid w:val="00AD7B9A"/>
    <w:rsid w:val="00BA1219"/>
    <w:rsid w:val="00D9669C"/>
    <w:rsid w:val="00DE488B"/>
    <w:rsid w:val="00E624E4"/>
    <w:rsid w:val="00EB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48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9048F"/>
    <w:rPr>
      <w:color w:val="0000FF"/>
      <w:u w:val="single"/>
    </w:rPr>
  </w:style>
  <w:style w:type="paragraph" w:customStyle="1" w:styleId="ConsPlusTitle">
    <w:name w:val="ConsPlusTitle"/>
    <w:uiPriority w:val="99"/>
    <w:rsid w:val="006525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ody Text"/>
    <w:basedOn w:val="a"/>
    <w:link w:val="a6"/>
    <w:rsid w:val="003D47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D475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3D475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63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link w:val="2"/>
    <w:locked/>
    <w:rsid w:val="008C2B07"/>
    <w:rPr>
      <w:rFonts w:ascii="Times New Roman" w:hAnsi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8C2B07"/>
    <w:pPr>
      <w:widowControl w:val="0"/>
      <w:shd w:val="clear" w:color="auto" w:fill="FFFFFF"/>
      <w:spacing w:before="240" w:after="240" w:line="480" w:lineRule="exact"/>
      <w:ind w:hanging="1400"/>
      <w:jc w:val="both"/>
    </w:pPr>
    <w:rPr>
      <w:rFonts w:ascii="Times New Roman" w:hAnsi="Times New Roman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Депутаты</cp:lastModifiedBy>
  <cp:revision>18</cp:revision>
  <cp:lastPrinted>2022-12-23T04:34:00Z</cp:lastPrinted>
  <dcterms:created xsi:type="dcterms:W3CDTF">2022-12-14T05:31:00Z</dcterms:created>
  <dcterms:modified xsi:type="dcterms:W3CDTF">2022-12-23T04:36:00Z</dcterms:modified>
</cp:coreProperties>
</file>